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5"/>
          <w:rFonts w:hint="eastAsia" w:eastAsiaTheme="minorEastAsia"/>
          <w:lang w:eastAsia="zh-CN"/>
        </w:rPr>
      </w:pPr>
      <w:r>
        <w:rPr>
          <w:rStyle w:val="5"/>
          <w:rFonts w:hint="eastAsia"/>
          <w:sz w:val="36"/>
          <w:szCs w:val="36"/>
          <w:lang w:eastAsia="zh-CN"/>
        </w:rPr>
        <w:t>附件</w:t>
      </w:r>
      <w:r>
        <w:rPr>
          <w:rStyle w:val="5"/>
          <w:rFonts w:hint="eastAsia"/>
          <w:sz w:val="36"/>
          <w:szCs w:val="36"/>
          <w:lang w:val="en-US" w:eastAsia="zh-CN"/>
        </w:rPr>
        <w:t>1</w:t>
      </w:r>
      <w:r>
        <w:rPr>
          <w:rStyle w:val="5"/>
          <w:rFonts w:hint="eastAsia"/>
          <w:sz w:val="36"/>
          <w:szCs w:val="36"/>
          <w:lang w:eastAsia="zh-CN"/>
        </w:rPr>
        <w:t>：国家开放大学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01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历史沿革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国家开放大学前身是邓小平同志于1978年亲自倡导并批示创办的中央广播电视大学。2010年7月教育规划纲要提出“办好开放大学”，2010年10月国务院印发《关于开展国家教育体制改革试点的通知》将北京、上海、江苏、广东、云南等五省市和中央广播电视大学确定为“探索开放大学建设模式”试点单位，拉开了广播电视大学战略转型的序幕。2012年6月，中央广播电视大学更名为国家开放大学。2020年8月教育部党组审议通过《国家开放大学综合改革方案》，并以部发文印发，明确要求把国家开放大学建</w:t>
      </w:r>
      <w:bookmarkStart w:id="0" w:name="_GoBack"/>
      <w:bookmarkEnd w:id="0"/>
      <w:r>
        <w:t>成我国终身教育的主要平台、在线教育的主要平台和灵活教育的平台、对外合作的平台（四大平台），标志着广播电视大学转型升级和开放大学高质量发展进入新阶段。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02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学校性质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国家开放大学是教育部直属的，以促进终身学习为使命、以现代信息技术为支撑、以“互联网+”为特征、面向全国开展开放教育的新型高等学校。学校在教育部领导下统筹全国开放教育体系建设，指导和服务全国开放教育办学业务，着力建设终身学习公共服务平台，面向全民提供终身教育及服务，促进“人人皆学、处处能学、时时可学”。教育部按高等学校管理和指导国家开放大学的教育教学工作。国家开放大学既是办学实体，又是一个覆盖全国城乡的办学体系，由1个总部、45个分部、3735个学习中心组成。学校与相关部委、行业合作成立了14个行业学院和11个专门学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03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校训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  <w:color w:val="903F3F"/>
        </w:rPr>
        <w:t>“</w:t>
      </w:r>
      <w:r>
        <w:rPr>
          <w:rStyle w:val="5"/>
          <w:color w:val="FF0000"/>
        </w:rPr>
        <w:t>敬学广惠，有教无类</w:t>
      </w:r>
      <w:r>
        <w:rPr>
          <w:rStyle w:val="5"/>
          <w:color w:val="903F3F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</w:rPr>
        <w:t>“敬学”</w:t>
      </w:r>
      <w:r>
        <w:t>是传统文化对学习者的诚勉与企望。语出《礼记学记》：“凡学之道，严师为难，师来而后道尊，道尊而后民知敬学。”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</w:rPr>
        <w:t>“广惠”</w:t>
      </w:r>
      <w:r>
        <w:t>语出《逸周书文传解》：“厚德广惠，忠信爱人，君子立行。”该语是讲君子“厚其德于内，文其恩于外，厚德心存诚实，广惠志在爱人”，能很好地体现国家开放大学泛爱众、广施惠的精神境界和价值追求。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</w:rPr>
        <w:t>“有教无类”</w:t>
      </w:r>
      <w:r>
        <w:t>出自于《论语卫灵公》：“子曰：有教无类”。教，教育；类，类别。有两种解释：解释一，不管什么人都可以受到教育；解释二，人原本是“有类”的，比如有的智、有的愚，有的贤、有的不肖，但通过教育可以消除这些差别。国家开放大学实施开放教育，有教无类，打破时空，让一切学习者共享优质教育资源，努力满足多样化学习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04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校徽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国家开放大学标识整体造型由“OUC”组成。五星元素通过大小的渐进变化与正负形的转换巧妙地融入到OUC造型中，五颗星代表国家开放大学的五个办学理念“开放、责任、质量、多样性、国际化”。在颜色方面也选择了最能代表“中国”的中国红，从而突出了“国家开放大学”在中国教育领域的地位与代表性。“e”是信息化时代最有代表性的符号之一。图形巧妙地将“e”的概念融合到整体造型中，诠释了“信息化”理念。logo所用到的基础元素“c”造型，是由“原电大logo”演变而来，在颜色和形状上最大程度上保留了原logo的识别特征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86250" cy="3971925"/>
            <wp:effectExtent l="0" t="0" r="0" b="9525"/>
            <wp:docPr id="3" name="图片 3" descr="4327400bbce81d0f6a0403865a2df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27400bbce81d0f6a0403865a2df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05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办学理念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开放、责任、质量、多样化、国际化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06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办学宗旨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适应国家经济社会发展和人的全面发展需要，服务全民终身学习、促进学习型社会形成。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07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发展目标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建设成为我国高等教育体系中一所新型大学，世界开放大学体系中富有中国特色的高水平开放大学，我国学习型社会的重要支点。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08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人才培养模式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以服务全民终身学习为使命，实行宽进严出的教育制度，注册学习，基于网络探索线上线下结合的人才培养模式。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09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人才培养目标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适应社会成员多样化、个性化学习需求，培养具有相应的专业理论知识、实践技能和应用能力，主要在生产、服务和管理岗位从事实际工作的应用性专门人才和高素质劳动者。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1</w:t>
      </w:r>
      <w:r>
        <w:rPr>
          <w:rStyle w:val="5"/>
          <w:rFonts w:hint="eastAsia"/>
          <w:lang w:val="en-US" w:eastAsia="zh-CN"/>
        </w:rPr>
        <w:t xml:space="preserve">0 </w:t>
      </w:r>
      <w:r>
        <w:rPr>
          <w:rStyle w:val="5"/>
        </w:rPr>
        <w:t>质量体系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质量标准的基本框架包括12个一级指标：总则、办学条件、专业课程与资源、招生管理、教学过程实施、实践环节教育、教务管理、学生事务管理、过程监控、评建与反馈、科学研究、社会服务。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11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教学平台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国家开放大学学习网、国家开放大学“一网一平台”。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12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十四五规划提出“四个转变”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由以量谋大向以质图强转变、由学历补偿向知识更新转变、由文凭提升向技能提高转变、由重视线上向线上线下融合转变，实现国家开放大学高质量发展。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13</w:t>
      </w:r>
      <w:r>
        <w:rPr>
          <w:rStyle w:val="5"/>
          <w:rFonts w:hint="eastAsia"/>
          <w:lang w:val="en-US" w:eastAsia="zh-CN"/>
        </w:rPr>
        <w:t xml:space="preserve"> </w:t>
      </w:r>
      <w:r>
        <w:rPr>
          <w:rStyle w:val="5"/>
        </w:rPr>
        <w:t>国家开放大学校歌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国家开放大学校歌，由谢孟作词，王世光作曲。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t>歌词原文：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  <w:rPr>
          <w:color w:val="FF0000"/>
        </w:rPr>
      </w:pPr>
      <w:r>
        <w:rPr>
          <w:color w:val="FF0000"/>
        </w:rPr>
        <w:t>我们的校园无限宽广，南疆北国处处桃李芬芳。我们的知识来自空中的课堂，电波飞渡，汇成心中的黄河、长江。自强不息，播种理想，在知识的海洋里再造辉煌。走向世界，走向未来，我们要做现代化的栋梁。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48250" cy="751522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OGE3OWJkZDRiMTdhYjVlYWM0OTk0N2JlNTY0N2EifQ=="/>
  </w:docVars>
  <w:rsids>
    <w:rsidRoot w:val="4C076F2A"/>
    <w:rsid w:val="4A2939BF"/>
    <w:rsid w:val="4C076F2A"/>
    <w:rsid w:val="671F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242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2024-01-05T00:35:00Z</dcterms:created>
  <dc:creator>虹元</dc:creator>
  <cp:lastModifiedBy>Administrator</cp:lastModifiedBy>
  <dcterms:modified xsi:type="dcterms:W3CDTF">2024-05-20T07:55:21Z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2347603E967B4F4D9B925917985E41F9_11</vt:lpwstr>
  </property>
</Properties>
</file>